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4752975</wp:posOffset>
            </wp:positionH>
            <wp:positionV relativeFrom="paragraph">
              <wp:posOffset>104775</wp:posOffset>
            </wp:positionV>
            <wp:extent cx="1824038" cy="1331054"/>
            <wp:effectExtent b="0" l="0" r="0" t="0"/>
            <wp:wrapNone/>
            <wp:docPr id="103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24038" cy="133105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1252538</wp:posOffset>
                </wp:positionH>
                <wp:positionV relativeFrom="paragraph">
                  <wp:posOffset>57150</wp:posOffset>
                </wp:positionV>
                <wp:extent cx="3436144" cy="1428750"/>
                <wp:effectExtent b="0" l="0" r="0" t="0"/>
                <wp:wrapNone/>
                <wp:docPr id="1030" name=""/>
                <a:graphic>
                  <a:graphicData uri="http://schemas.microsoft.com/office/word/2010/wordprocessingShape">
                    <wps:wsp>
                      <wps:cNvSpPr/>
                      <wps:cNvPr id="3" name="Shape 3"/>
                      <wps:spPr>
                        <a:xfrm>
                          <a:off x="3537203" y="3068483"/>
                          <a:ext cx="3617595" cy="142303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000000"/>
                                <w:sz w:val="36"/>
                                <w:vertAlign w:val="baseline"/>
                              </w:rPr>
                              <w:t xml:space="preserve">Parent Advisory Committee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r w:rsidDel="00000000" w:rsidR="00000000" w:rsidRPr="00000000">
                              <w:rPr>
                                <w:rFonts w:ascii="Arial" w:cs="Arial" w:eastAsia="Arial" w:hAnsi="Arial"/>
                                <w:b w:val="1"/>
                                <w:i w:val="1"/>
                                <w:smallCaps w:val="0"/>
                                <w:strike w:val="0"/>
                                <w:color w:val="000000"/>
                                <w:sz w:val="36"/>
                                <w:vertAlign w:val="baseline"/>
                              </w:rPr>
                              <w:t xml:space="preserve">Comité Asesor de Padres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Special Meeting/ Reunión Especial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 May 6, 2021/ 6 de mayo del 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5:30 p.m.- 7:00 p.m.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1"/>
                                <w:smallCaps w:val="0"/>
                                <w:strike w:val="0"/>
                                <w:color w:val="000000"/>
                                <w:sz w:val="18"/>
                                <w:vertAlign w:val="baseline"/>
                              </w:rPr>
                              <w:t xml:space="preserve">Virtual Meeting/ junta virtual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1252538</wp:posOffset>
                </wp:positionH>
                <wp:positionV relativeFrom="paragraph">
                  <wp:posOffset>57150</wp:posOffset>
                </wp:positionV>
                <wp:extent cx="3436144" cy="1428750"/>
                <wp:effectExtent b="0" l="0" r="0" t="0"/>
                <wp:wrapNone/>
                <wp:docPr id="103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436144" cy="1428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wrapSquare wrapText="bothSides" distB="0" distT="0" distL="114300" distR="114300"/>
                <wp:docPr id="1028" name=""/>
                <a:graphic>
                  <a:graphicData uri="http://schemas.microsoft.com/office/word/2010/wordprocessingShape">
                    <wps:wsp>
                      <wps:cNvSpPr txBox="1"/>
                      <wps:spPr>
                        <a:xfrm>
                          <a:off x="0" y="0"/>
                          <a:ext cx="1508125" cy="1216660"/>
                        </a:xfrm>
                        <a:prstGeom prst="rect"/>
                        <a:solidFill>
                          <a:srgbClr val="FFFFFF"/>
                        </a:solidFill>
                        <a:ln cap="flat" cmpd="sng" w="9525" algn="ctr">
                          <a:noFill/>
                          <a:miter lim="800000"/>
                          <a:headEnd/>
                          <a:tailEnd/>
                        </a:ln>
                      </wps:spPr>
                      <wps:txbx>
                        <w:txbxContent>
                          <w:p w:rsidR="00000000" w:rsidDel="00000000" w:rsidP="000D7F90" w:rsidRDefault="00000000" w:rsidRPr="00000000">
                            <w:pPr>
                              <w:pStyle w:val="Normal"/>
                              <w:suppressAutoHyphens w:val="1"/>
                              <w:spacing w:line="1" w:lineRule="atLeast"/>
                              <w:ind w:leftChars="-1" w:rightChars="0" w:firstLineChars="-1"/>
                              <w:jc w:val="both"/>
                              <w:textDirection w:val="btLr"/>
                              <w:textAlignment w:val="top"/>
                              <w:outlineLvl w:val="0"/>
                              <w:rPr>
                                <w:noProof w:val="1"/>
                                <w:w w:val="100"/>
                                <w:position w:val="-1"/>
                                <w:effect w:val="none"/>
                                <w:vertAlign w:val="baseline"/>
                                <w:cs w:val="0"/>
                                <w:em w:val="none"/>
                                <w:lang w:eastAsia="und" w:val="und"/>
                              </w:rPr>
                            </w:pPr>
                            <w:r w:rsidDel="000000-1" w:rsidR="12062551" w:rsidRPr="000000-1">
                              <w:rPr>
                                <w:w w:val="100"/>
                                <w:position w:val="-1"/>
                                <w:effect w:val="none"/>
                                <w:vertAlign w:val="baseline"/>
                                <w:cs w:val="0"/>
                                <w:em w:val="none"/>
                                <w:lang/>
                                <w:specVanish w:val="1"/>
                              </w:rPr>
                              <w:drawing>
                                <wp:inline distB="0" distT="0" distL="114300" distR="114300">
                                  <wp:extent cx="1325245" cy="1124585"/>
                                  <wp:effectExtent b="0" l="0" r="0" t="0"/>
                                  <wp:docPr id="1026" name=""/>
                                  <a:graphic>
                                    <a:graphicData uri="http://schemas.openxmlformats.org/drawingml/2006/picture">
                                      <pic:pic>
                                        <pic:nvPicPr>
                                          <pic:cNvPr id="1026" name=""/>
                                          <pic:cNvPicPr/>
                                        </pic:nvPicPr>
                                        <pic:blipFill>
                                          <a:blip r:embed="rId1"/>
                                          <a:srcRect/>
                                          <a:stretch>
                                            <a:fillRect/>
                                          </a:stretch>
                                        </pic:blipFill>
                                        <pic:spPr bwMode="clr">
                                          <a:xfrm>
                                            <a:ext cx="1325245" cy="1124585"/>
                                          </a:xfrm>
                                          <a:prstGeom prst="rect">
                                            <a:avLst/>
                                          </a:prstGeom>
                                          <a:ln cap="rnd" cmpd="sng" w="9525" algn="ctr">
                                            <a:noFill/>
                                            <a:miter lim="800000"/>
                                            <a:headEnd/>
                                            <a:tailEnd/>
                                          </a:ln>
                                        </pic:spPr>
                                      </pic:pic>
                                    </a:graphicData>
                                  </a:graphic>
                                </wp:inline>
                              </w:drawing>
                            </w:r>
                            <w:r w:rsidDel="000000-1" w:rsidR="12062551" w:rsidRPr="05726886">
                              <w:rPr>
                                <w:noProof w:val="1"/>
                                <w:w w:val="100"/>
                                <w:position w:val="-1"/>
                                <w:effect w:val="none"/>
                                <w:vertAlign w:val="baseline"/>
                                <w:cs w:val="0"/>
                                <w:em w:val="none"/>
                                <w:lang w:eastAsia="und" w:val="und"/>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062551"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-372743</wp:posOffset>
                </wp:positionH>
                <wp:positionV relativeFrom="paragraph">
                  <wp:posOffset>5715</wp:posOffset>
                </wp:positionV>
                <wp:extent cx="1508125" cy="1216660"/>
                <wp:effectExtent b="0" l="0" r="0" t="0"/>
                <wp:wrapSquare wrapText="bothSides" distB="0" distT="0" distL="114300" distR="114300"/>
                <wp:docPr id="1028"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508125" cy="1216660"/>
                        </a:xfrm>
                        <a:prstGeom prst="rect"/>
                        <a:ln/>
                      </pic:spPr>
                    </pic:pic>
                  </a:graphicData>
                </a:graphic>
              </wp:anchor>
            </w:drawing>
          </mc:Fallback>
        </mc:AlternateConten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029" name=""/>
                <a:graphic>
                  <a:graphicData uri="http://schemas.microsoft.com/office/word/2010/wordprocessingShape">
                    <wps:wsp>
                      <wps:cNvCnPr/>
                      <wps:spPr>
                        <a:xfrm>
                          <a:off x="1936050" y="3780000"/>
                          <a:ext cx="68199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6819900" cy="12700"/>
                <wp:effectExtent b="0" l="0" r="0" t="0"/>
                <wp:wrapNone/>
                <wp:docPr id="102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819900" cy="12700"/>
                        </a:xfrm>
                        <a:prstGeom prst="rect"/>
                        <a:ln/>
                      </pic:spPr>
                    </pic:pic>
                  </a:graphicData>
                </a:graphic>
              </wp:anchor>
            </w:drawing>
          </mc:Fallback>
        </mc:AlternateContent>
      </w:r>
    </w:p>
    <w:p w:rsidR="00000000" w:rsidDel="00000000" w:rsidP="00000000" w:rsidRDefault="00000000" w:rsidRPr="00000000" w14:paraId="0000000A">
      <w:pPr>
        <w:rPr>
          <w:rFonts w:ascii="Modern No. 20" w:cs="Modern No. 20" w:eastAsia="Modern No. 20" w:hAnsi="Modern No. 20"/>
          <w:color w:val="000000"/>
          <w:sz w:val="28"/>
          <w:szCs w:val="28"/>
          <w:vertAlign w:val="baseline"/>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color w:val="000000"/>
          <w:sz w:val="32"/>
          <w:szCs w:val="32"/>
          <w:vertAlign w:val="baseline"/>
        </w:rPr>
      </w:pPr>
      <w:r w:rsidDel="00000000" w:rsidR="00000000" w:rsidRPr="00000000">
        <w:rPr>
          <w:rFonts w:ascii="Times New Roman" w:cs="Times New Roman" w:eastAsia="Times New Roman" w:hAnsi="Times New Roman"/>
          <w:b w:val="1"/>
          <w:i w:val="1"/>
          <w:color w:val="000000"/>
          <w:sz w:val="32"/>
          <w:szCs w:val="32"/>
          <w:vertAlign w:val="baseline"/>
          <w:rtl w:val="0"/>
        </w:rPr>
        <w:t xml:space="preserve">Minutes</w:t>
      </w:r>
      <w:r w:rsidDel="00000000" w:rsidR="00000000" w:rsidRPr="00000000">
        <w:rPr>
          <w:rtl w:val="0"/>
        </w:rPr>
      </w:r>
    </w:p>
    <w:p w:rsidR="00000000" w:rsidDel="00000000" w:rsidP="00000000" w:rsidRDefault="00000000" w:rsidRPr="00000000" w14:paraId="0000000C">
      <w:pPr>
        <w:ind w:left="1" w:hanging="3"/>
        <w:jc w:val="center"/>
        <w:rPr>
          <w:sz w:val="28"/>
          <w:szCs w:val="28"/>
          <w:vertAlign w:val="baseline"/>
        </w:rPr>
      </w:pPr>
      <w:r w:rsidDel="00000000" w:rsidR="00000000" w:rsidRPr="00000000">
        <w:rPr>
          <w:rtl w:val="0"/>
        </w:rPr>
      </w:r>
    </w:p>
    <w:p w:rsidR="00000000" w:rsidDel="00000000" w:rsidP="00000000" w:rsidRDefault="00000000" w:rsidRPr="00000000" w14:paraId="0000000D">
      <w:pPr>
        <w:ind w:hanging="2"/>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vertAlign w:val="baseline"/>
          <w:rtl w:val="0"/>
        </w:rPr>
        <w:t xml:space="preserve">Meeting was called to order at 5:33p.m</w:t>
      </w:r>
      <w:r w:rsidDel="00000000" w:rsidR="00000000" w:rsidRPr="00000000">
        <w:rPr>
          <w:rFonts w:ascii="Times New Roman" w:cs="Times New Roman" w:eastAsia="Times New Roman" w:hAnsi="Times New Roman"/>
          <w:vertAlign w:val="baseline"/>
          <w:rtl w:val="0"/>
        </w:rPr>
        <w:t xml:space="preserve">. Lorena Casillas (Vice-President) welcomed all members and guests present. Mrs. Casillas made the first motion to start the meeting and Monique Guerrero (Par</w:t>
      </w:r>
      <w:r w:rsidDel="00000000" w:rsidR="00000000" w:rsidRPr="00000000">
        <w:rPr>
          <w:rFonts w:ascii="Times New Roman" w:cs="Times New Roman" w:eastAsia="Times New Roman" w:hAnsi="Times New Roman"/>
          <w:rtl w:val="0"/>
        </w:rPr>
        <w:t xml:space="preserve">liamentarian) </w:t>
      </w:r>
      <w:r w:rsidDel="00000000" w:rsidR="00000000" w:rsidRPr="00000000">
        <w:rPr>
          <w:rFonts w:ascii="Times New Roman" w:cs="Times New Roman" w:eastAsia="Times New Roman" w:hAnsi="Times New Roman"/>
          <w:vertAlign w:val="baseline"/>
          <w:rtl w:val="0"/>
        </w:rPr>
        <w:t xml:space="preserve">seconded the motion. Motion carried.</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i w:val="1"/>
          <w:color w:val="000000"/>
          <w:highlight w:val="white"/>
          <w:vertAlign w:val="baseline"/>
          <w:rtl w:val="0"/>
        </w:rPr>
        <w:t xml:space="preserve">2.0 Roll Call </w:t>
      </w:r>
      <w:r w:rsidDel="00000000" w:rsidR="00000000" w:rsidRPr="00000000">
        <w:rPr>
          <w:rFonts w:ascii="Times New Roman" w:cs="Times New Roman" w:eastAsia="Times New Roman" w:hAnsi="Times New Roman"/>
          <w:b w:val="1"/>
          <w:color w:val="000000"/>
          <w:highlight w:val="white"/>
          <w:vertAlign w:val="baseline"/>
          <w:rtl w:val="0"/>
        </w:rPr>
        <w:t xml:space="preserve">-</w:t>
      </w:r>
      <w:r w:rsidDel="00000000" w:rsidR="00000000" w:rsidRPr="00000000">
        <w:rPr>
          <w:rFonts w:ascii="Times New Roman" w:cs="Times New Roman" w:eastAsia="Times New Roman" w:hAnsi="Times New Roman"/>
          <w:color w:val="000000"/>
          <w:highlight w:val="white"/>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Angelina Aranda (Secretary) welcomed members and guests. The following schools were represented:</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Edison</w:t>
      </w:r>
      <w:r w:rsidDel="00000000" w:rsidR="00000000" w:rsidRPr="00000000">
        <w:rPr>
          <w:rFonts w:ascii="Times New Roman" w:cs="Times New Roman" w:eastAsia="Times New Roman" w:hAnsi="Times New Roman"/>
          <w:vertAlign w:val="baseline"/>
          <w:rtl w:val="0"/>
        </w:rPr>
        <w:t xml:space="preserve"> - Tamara Engaling</w:t>
      </w:r>
    </w:p>
    <w:p w:rsidR="00000000" w:rsidDel="00000000" w:rsidP="00000000" w:rsidRDefault="00000000" w:rsidRPr="00000000" w14:paraId="00000012">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Franklin</w:t>
      </w:r>
      <w:r w:rsidDel="00000000" w:rsidR="00000000" w:rsidRPr="00000000">
        <w:rPr>
          <w:rFonts w:ascii="Times New Roman" w:cs="Times New Roman" w:eastAsia="Times New Roman" w:hAnsi="Times New Roman"/>
          <w:vertAlign w:val="baseline"/>
          <w:rtl w:val="0"/>
        </w:rPr>
        <w:t xml:space="preserve"> - Angelina Aranda (Secretary)</w:t>
      </w:r>
    </w:p>
    <w:p w:rsidR="00000000" w:rsidDel="00000000" w:rsidP="00000000" w:rsidRDefault="00000000" w:rsidRPr="00000000" w14:paraId="00000013">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Grunsky</w:t>
      </w:r>
      <w:r w:rsidDel="00000000" w:rsidR="00000000" w:rsidRPr="00000000">
        <w:rPr>
          <w:rFonts w:ascii="Times New Roman" w:cs="Times New Roman" w:eastAsia="Times New Roman" w:hAnsi="Times New Roman"/>
          <w:vertAlign w:val="baseline"/>
          <w:rtl w:val="0"/>
        </w:rPr>
        <w:t xml:space="preserve"> - Maria Sandra Arreola</w:t>
      </w:r>
    </w:p>
    <w:p w:rsidR="00000000" w:rsidDel="00000000" w:rsidP="00000000" w:rsidRDefault="00000000" w:rsidRPr="00000000" w14:paraId="00000014">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Hoover</w:t>
      </w:r>
      <w:r w:rsidDel="00000000" w:rsidR="00000000" w:rsidRPr="00000000">
        <w:rPr>
          <w:rFonts w:ascii="Times New Roman" w:cs="Times New Roman" w:eastAsia="Times New Roman" w:hAnsi="Times New Roman"/>
          <w:vertAlign w:val="baseline"/>
          <w:rtl w:val="0"/>
        </w:rPr>
        <w:t xml:space="preserve"> -  Monique Guerrero (Parliamentarian)</w:t>
      </w:r>
    </w:p>
    <w:p w:rsidR="00000000" w:rsidDel="00000000" w:rsidP="00000000" w:rsidRDefault="00000000" w:rsidRPr="00000000" w14:paraId="00000015">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McKinley</w:t>
      </w:r>
      <w:r w:rsidDel="00000000" w:rsidR="00000000" w:rsidRPr="00000000">
        <w:rPr>
          <w:rFonts w:ascii="Times New Roman" w:cs="Times New Roman" w:eastAsia="Times New Roman" w:hAnsi="Times New Roman"/>
          <w:vertAlign w:val="baseline"/>
          <w:rtl w:val="0"/>
        </w:rPr>
        <w:t xml:space="preserve"> - Lorena Casillas (Vice-President) Veronica Merino, Francisca Vargas, Marilou Dongon</w:t>
      </w:r>
    </w:p>
    <w:p w:rsidR="00000000" w:rsidDel="00000000" w:rsidP="00000000" w:rsidRDefault="00000000" w:rsidRPr="00000000" w14:paraId="00000016">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PYA</w:t>
      </w:r>
      <w:r w:rsidDel="00000000" w:rsidR="00000000" w:rsidRPr="00000000">
        <w:rPr>
          <w:rFonts w:ascii="Times New Roman" w:cs="Times New Roman" w:eastAsia="Times New Roman" w:hAnsi="Times New Roman"/>
          <w:vertAlign w:val="baseline"/>
          <w:rtl w:val="0"/>
        </w:rPr>
        <w:t xml:space="preserve"> - Janette Flores, Angelina Aranda (Secretary)</w:t>
      </w:r>
    </w:p>
    <w:p w:rsidR="00000000" w:rsidDel="00000000" w:rsidP="00000000" w:rsidRDefault="00000000" w:rsidRPr="00000000" w14:paraId="00000017">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Rio Calaveras</w:t>
      </w:r>
      <w:r w:rsidDel="00000000" w:rsidR="00000000" w:rsidRPr="00000000">
        <w:rPr>
          <w:rFonts w:ascii="Times New Roman" w:cs="Times New Roman" w:eastAsia="Times New Roman" w:hAnsi="Times New Roman"/>
          <w:vertAlign w:val="baseline"/>
          <w:rtl w:val="0"/>
        </w:rPr>
        <w:t xml:space="preserve"> -  Sherry McClain</w:t>
      </w:r>
    </w:p>
    <w:p w:rsidR="00000000" w:rsidDel="00000000" w:rsidP="00000000" w:rsidRDefault="00000000" w:rsidRPr="00000000" w14:paraId="00000018">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SECA</w:t>
      </w:r>
      <w:r w:rsidDel="00000000" w:rsidR="00000000" w:rsidRPr="00000000">
        <w:rPr>
          <w:rFonts w:ascii="Times New Roman" w:cs="Times New Roman" w:eastAsia="Times New Roman" w:hAnsi="Times New Roman"/>
          <w:vertAlign w:val="baseline"/>
          <w:rtl w:val="0"/>
        </w:rPr>
        <w:t xml:space="preserve"> - Veronica Merino, Francisca Vargas</w:t>
      </w:r>
    </w:p>
    <w:p w:rsidR="00000000" w:rsidDel="00000000" w:rsidP="00000000" w:rsidRDefault="00000000" w:rsidRPr="00000000" w14:paraId="00000019">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Skills</w:t>
      </w:r>
      <w:r w:rsidDel="00000000" w:rsidR="00000000" w:rsidRPr="00000000">
        <w:rPr>
          <w:rFonts w:ascii="Times New Roman" w:cs="Times New Roman" w:eastAsia="Times New Roman" w:hAnsi="Times New Roman"/>
          <w:vertAlign w:val="baseline"/>
          <w:rtl w:val="0"/>
        </w:rPr>
        <w:t xml:space="preserve"> - Joumana El Rajabi</w:t>
      </w:r>
    </w:p>
    <w:p w:rsidR="00000000" w:rsidDel="00000000" w:rsidP="00000000" w:rsidRDefault="00000000" w:rsidRPr="00000000" w14:paraId="0000001A">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Taft</w:t>
      </w:r>
      <w:r w:rsidDel="00000000" w:rsidR="00000000" w:rsidRPr="00000000">
        <w:rPr>
          <w:rFonts w:ascii="Times New Roman" w:cs="Times New Roman" w:eastAsia="Times New Roman" w:hAnsi="Times New Roman"/>
          <w:vertAlign w:val="baseline"/>
          <w:rtl w:val="0"/>
        </w:rPr>
        <w:t xml:space="preserve"> -  Blanca Balderas</w:t>
      </w:r>
    </w:p>
    <w:p w:rsidR="00000000" w:rsidDel="00000000" w:rsidP="00000000" w:rsidRDefault="00000000" w:rsidRPr="00000000" w14:paraId="0000001B">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Walton</w:t>
      </w:r>
      <w:r w:rsidDel="00000000" w:rsidR="00000000" w:rsidRPr="00000000">
        <w:rPr>
          <w:rFonts w:ascii="Times New Roman" w:cs="Times New Roman" w:eastAsia="Times New Roman" w:hAnsi="Times New Roman"/>
          <w:vertAlign w:val="baseline"/>
          <w:rtl w:val="0"/>
        </w:rPr>
        <w:t xml:space="preserve"> - Marilou Dongon</w:t>
      </w:r>
    </w:p>
    <w:p w:rsidR="00000000" w:rsidDel="00000000" w:rsidP="00000000" w:rsidRDefault="00000000" w:rsidRPr="00000000" w14:paraId="0000001C">
      <w:pPr>
        <w:numPr>
          <w:ilvl w:val="0"/>
          <w:numId w:val="3"/>
        </w:numPr>
        <w:ind w:left="14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Weber</w:t>
      </w:r>
      <w:r w:rsidDel="00000000" w:rsidR="00000000" w:rsidRPr="00000000">
        <w:rPr>
          <w:rFonts w:ascii="Times New Roman" w:cs="Times New Roman" w:eastAsia="Times New Roman" w:hAnsi="Times New Roman"/>
          <w:vertAlign w:val="baseline"/>
          <w:rtl w:val="0"/>
        </w:rPr>
        <w:t xml:space="preserve"> - Marilou Dongon, Lucila Mendoza</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360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total of 13 members were present. Additionally, Dr. Connor Sloan, LCAP Director, Sharon Barnes Director of Educational Equity, Alisia Lopez Interpreter, and staff from the F.E.E.O. Department Dara Dalmau, Administrator, Stephanie Zulueta, Administrative Assistant, </w:t>
      </w:r>
      <w:r w:rsidDel="00000000" w:rsidR="00000000" w:rsidRPr="00000000">
        <w:rPr>
          <w:rFonts w:ascii="Times New Roman" w:cs="Times New Roman" w:eastAsia="Times New Roman" w:hAnsi="Times New Roman"/>
          <w:rtl w:val="0"/>
        </w:rPr>
        <w:t xml:space="preserve">Parent Liaisons - </w:t>
      </w:r>
      <w:r w:rsidDel="00000000" w:rsidR="00000000" w:rsidRPr="00000000">
        <w:rPr>
          <w:rFonts w:ascii="Times New Roman" w:cs="Times New Roman" w:eastAsia="Times New Roman" w:hAnsi="Times New Roman"/>
          <w:vertAlign w:val="baseline"/>
          <w:rtl w:val="0"/>
        </w:rPr>
        <w:t xml:space="preserve">Aracely Vargas, Maggie Canela, Charles Watkins, and 4 guests were present for a total of 25 in attendance.</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0"/>
          <w:i w:val="0"/>
          <w:color w:val="000000"/>
          <w:highlight w:val="white"/>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Changes to Agenda</w:t>
      </w: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vertAlign w:val="baseline"/>
          <w:rtl w:val="0"/>
        </w:rPr>
        <w:t xml:space="preserve">Marilou Dongon made the first motion to </w:t>
      </w:r>
      <w:r w:rsidDel="00000000" w:rsidR="00000000" w:rsidRPr="00000000">
        <w:rPr>
          <w:rFonts w:ascii="Times New Roman" w:cs="Times New Roman" w:eastAsia="Times New Roman" w:hAnsi="Times New Roman"/>
          <w:rtl w:val="0"/>
        </w:rPr>
        <w:t xml:space="preserve">approve</w:t>
      </w:r>
      <w:r w:rsidDel="00000000" w:rsidR="00000000" w:rsidRPr="00000000">
        <w:rPr>
          <w:rFonts w:ascii="Times New Roman" w:cs="Times New Roman" w:eastAsia="Times New Roman" w:hAnsi="Times New Roman"/>
          <w:vertAlign w:val="baseline"/>
          <w:rtl w:val="0"/>
        </w:rPr>
        <w:t xml:space="preserve"> Vice- President Lorena Casillas to run the meeting</w:t>
      </w:r>
      <w:r w:rsidDel="00000000" w:rsidR="00000000" w:rsidRPr="00000000">
        <w:rPr>
          <w:rFonts w:ascii="Times New Roman" w:cs="Times New Roman" w:eastAsia="Times New Roman" w:hAnsi="Times New Roman"/>
          <w:rtl w:val="0"/>
        </w:rPr>
        <w:t xml:space="preserve"> in place of President Martha Hernandez </w:t>
      </w:r>
      <w:r w:rsidDel="00000000" w:rsidR="00000000" w:rsidRPr="00000000">
        <w:rPr>
          <w:rFonts w:ascii="Times New Roman" w:cs="Times New Roman" w:eastAsia="Times New Roman" w:hAnsi="Times New Roman"/>
          <w:vertAlign w:val="baseline"/>
          <w:rtl w:val="0"/>
        </w:rPr>
        <w:t xml:space="preserve">and Francisca Vargas seconded the motion. 13 members voted in favor and 0 opposed. Motion carried.</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b w:val="0"/>
          <w:i w:val="0"/>
          <w:color w:val="000000"/>
          <w:highlight w:val="white"/>
          <w:vertAlign w:val="baseline"/>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b w:val="1"/>
          <w:i w:val="1"/>
          <w:color w:val="000000"/>
          <w:highlight w:val="white"/>
          <w:vertAlign w:val="baseline"/>
          <w:rtl w:val="0"/>
        </w:rPr>
        <w:t xml:space="preserve">Reading and Approval of Minutes</w:t>
      </w:r>
      <w:r w:rsidDel="00000000" w:rsidR="00000000" w:rsidRPr="00000000">
        <w:rPr>
          <w:rFonts w:ascii="Times New Roman" w:cs="Times New Roman" w:eastAsia="Times New Roman" w:hAnsi="Times New Roman"/>
          <w:b w:val="1"/>
          <w:color w:val="000000"/>
          <w:highlight w:val="white"/>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Angelina Aranda notified the members that there were no minutes to be approved</w:t>
      </w:r>
      <w:r w:rsidDel="00000000" w:rsidR="00000000" w:rsidRPr="00000000">
        <w:rPr>
          <w:rFonts w:ascii="Times New Roman" w:cs="Times New Roman" w:eastAsia="Times New Roman" w:hAnsi="Times New Roman"/>
          <w:rtl w:val="0"/>
        </w:rPr>
        <w:t xml:space="preserve">, due to the fact that we were having a special meeting with an LCAP presentation. </w:t>
      </w:r>
      <w:r w:rsidDel="00000000" w:rsidR="00000000" w:rsidRPr="00000000">
        <w:rPr>
          <w:rFonts w:ascii="Times New Roman" w:cs="Times New Roman" w:eastAsia="Times New Roman" w:hAnsi="Times New Roman"/>
          <w:vertAlign w:val="baseline"/>
          <w:rtl w:val="0"/>
        </w:rPr>
        <w:t xml:space="preserve">PAC Minutes from tonight and April 1st, 2021 will be sent prior to our next meeting, in the new school year.</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numPr>
          <w:ilvl w:val="0"/>
          <w:numId w:val="2"/>
        </w:numPr>
        <w:spacing w:line="360" w:lineRule="auto"/>
        <w:ind w:left="36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Old Business: </w:t>
      </w:r>
      <w:r w:rsidDel="00000000" w:rsidR="00000000" w:rsidRPr="00000000">
        <w:rPr>
          <w:rFonts w:ascii="Times New Roman" w:cs="Times New Roman" w:eastAsia="Times New Roman" w:hAnsi="Times New Roman"/>
          <w:color w:val="000000"/>
          <w:vertAlign w:val="baseline"/>
          <w:rtl w:val="0"/>
        </w:rPr>
        <w:t xml:space="preserve">No old business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New Business: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b w:val="0"/>
          <w:i w:val="0"/>
          <w:color w:val="000000"/>
          <w:vertAlign w:val="baseline"/>
        </w:rPr>
      </w:pPr>
      <w:r w:rsidDel="00000000" w:rsidR="00000000" w:rsidRPr="00000000">
        <w:rPr>
          <w:rtl w:val="0"/>
        </w:rPr>
      </w:r>
    </w:p>
    <w:p w:rsidR="00000000" w:rsidDel="00000000" w:rsidP="00000000" w:rsidRDefault="00000000" w:rsidRPr="00000000" w14:paraId="00000028">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6.1 LCAP Review - </w:t>
      </w:r>
      <w:r w:rsidDel="00000000" w:rsidR="00000000" w:rsidRPr="00000000">
        <w:rPr>
          <w:rFonts w:ascii="Times New Roman" w:cs="Times New Roman" w:eastAsia="Times New Roman" w:hAnsi="Times New Roman"/>
          <w:vertAlign w:val="baseline"/>
          <w:rtl w:val="0"/>
        </w:rPr>
        <w:t xml:space="preserve">Dr. Connor Sloan welcomed all members and guests. He was pleased and grateful for the support and leadership throughout the year. He went over LCAP 2021-2024 Year 1.  SUSD</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vertAlign w:val="baseline"/>
          <w:rtl w:val="0"/>
        </w:rPr>
        <w:t xml:space="preserve">mission is to graduate every student college, career, and community ready</w:t>
      </w:r>
      <w:r w:rsidDel="00000000" w:rsidR="00000000" w:rsidRPr="00000000">
        <w:rPr>
          <w:rFonts w:ascii="Times New Roman" w:cs="Times New Roman" w:eastAsia="Times New Roman" w:hAnsi="Times New Roman"/>
          <w:rtl w:val="0"/>
        </w:rPr>
        <w:t xml:space="preserve">. In d</w:t>
      </w:r>
      <w:r w:rsidDel="00000000" w:rsidR="00000000" w:rsidRPr="00000000">
        <w:rPr>
          <w:rFonts w:ascii="Times New Roman" w:cs="Times New Roman" w:eastAsia="Times New Roman" w:hAnsi="Times New Roman"/>
          <w:vertAlign w:val="baseline"/>
          <w:rtl w:val="0"/>
        </w:rPr>
        <w:t xml:space="preserve">oing so it will lift youth out of circumstances of poverty and scarcity. There are 3 main components of LCFF:</w:t>
      </w:r>
    </w:p>
    <w:p w:rsidR="00000000" w:rsidDel="00000000" w:rsidP="00000000" w:rsidRDefault="00000000" w:rsidRPr="00000000" w14:paraId="00000029">
      <w:pPr>
        <w:ind w:left="360" w:firstLine="0"/>
        <w:rPr>
          <w:rFonts w:ascii="Times New Roman" w:cs="Times New Roman" w:eastAsia="Times New Roman" w:hAnsi="Times New Roman"/>
          <w:vertAlign w:val="baseline"/>
        </w:rPr>
      </w:pPr>
      <w:r w:rsidDel="00000000" w:rsidR="00000000" w:rsidRPr="00000000">
        <w:rPr>
          <w:rtl w:val="0"/>
        </w:rPr>
      </w:r>
    </w:p>
    <w:tbl>
      <w:tblPr>
        <w:tblStyle w:val="Table1"/>
        <w:tblW w:w="8519.0" w:type="dxa"/>
        <w:jc w:val="left"/>
        <w:tblInd w:w="420.0" w:type="dxa"/>
        <w:tblLayout w:type="fixed"/>
        <w:tblLook w:val="0000"/>
      </w:tblPr>
      <w:tblGrid>
        <w:gridCol w:w="2617"/>
        <w:gridCol w:w="3160"/>
        <w:gridCol w:w="2742"/>
        <w:tblGridChange w:id="0">
          <w:tblGrid>
            <w:gridCol w:w="2617"/>
            <w:gridCol w:w="3160"/>
            <w:gridCol w:w="2742"/>
          </w:tblGrid>
        </w:tblGridChange>
      </w:tblGrid>
      <w:tr>
        <w:trPr>
          <w:cantSplit w:val="0"/>
          <w:trHeight w:val="1681"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2A">
            <w:pPr>
              <w:ind w:left="360" w:firstLine="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Funding</w:t>
            </w:r>
            <w:r w:rsidDel="00000000" w:rsidR="00000000" w:rsidRPr="00000000">
              <w:rPr>
                <w:rtl w:val="0"/>
              </w:rPr>
            </w:r>
          </w:p>
          <w:p w:rsidR="00000000" w:rsidDel="00000000" w:rsidP="00000000" w:rsidRDefault="00000000" w:rsidRPr="00000000" w14:paraId="0000002B">
            <w:pPr>
              <w:ind w:left="36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Control Funding Formula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(LCFF)</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w:t>
            </w:r>
          </w:p>
          <w:p w:rsidR="00000000" w:rsidDel="00000000" w:rsidP="00000000" w:rsidRDefault="00000000" w:rsidRPr="00000000" w14:paraId="00000030">
            <w:pPr>
              <w:ind w:left="36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Control &amp; Accountability Plan</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Accountability</w:t>
            </w:r>
          </w:p>
          <w:p w:rsidR="00000000" w:rsidDel="00000000" w:rsidP="00000000" w:rsidRDefault="00000000" w:rsidRPr="00000000" w14:paraId="00000033">
            <w:pPr>
              <w:ind w:left="360" w:firstLine="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California School Dashboard</w:t>
            </w:r>
          </w:p>
        </w:tc>
      </w:tr>
    </w:tbl>
    <w:p w:rsidR="00000000" w:rsidDel="00000000" w:rsidP="00000000" w:rsidRDefault="00000000" w:rsidRPr="00000000" w14:paraId="00000035">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6">
      <w:pPr>
        <w:ind w:firstLine="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327785" cy="918845"/>
            <wp:effectExtent b="0" l="0" r="0" t="0"/>
            <wp:docPr descr="IMG_256" id="1031" name="image3.png"/>
            <a:graphic>
              <a:graphicData uri="http://schemas.openxmlformats.org/drawingml/2006/picture">
                <pic:pic>
                  <pic:nvPicPr>
                    <pic:cNvPr descr="IMG_256" id="0" name="image3.png"/>
                    <pic:cNvPicPr preferRelativeResize="0"/>
                  </pic:nvPicPr>
                  <pic:blipFill>
                    <a:blip r:embed="rId12"/>
                    <a:srcRect b="0" l="0" r="0" t="0"/>
                    <a:stretch>
                      <a:fillRect/>
                    </a:stretch>
                  </pic:blipFill>
                  <pic:spPr>
                    <a:xfrm>
                      <a:off x="0" y="0"/>
                      <a:ext cx="1327785" cy="91884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8">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first principle of the LCFF (Local Control Funding Formula) is to receive funds from the state for the district. Those funds are to service based-funds services for every student enrolled. We get supplementary funds in support services to English learners, low income students, and foster youth. We also receive concentration funds if we have more than 55% of students enrolled by being identified either as English learners, low income, or foster youth. </w:t>
      </w:r>
    </w:p>
    <w:p w:rsidR="00000000" w:rsidDel="00000000" w:rsidP="00000000" w:rsidRDefault="00000000" w:rsidRPr="00000000" w14:paraId="00000039">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A">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second component of LCFF is the Local Control &amp; Accountability Plan.</w:t>
      </w:r>
    </w:p>
    <w:p w:rsidR="00000000" w:rsidDel="00000000" w:rsidP="00000000" w:rsidRDefault="00000000" w:rsidRPr="00000000" w14:paraId="0000003B">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third component is Accountability the California Dashboard showing data for the district as a whole.</w:t>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8 main state priorities that LCAP focuses on: </w:t>
      </w:r>
    </w:p>
    <w:p w:rsidR="00000000" w:rsidDel="00000000" w:rsidP="00000000" w:rsidRDefault="00000000" w:rsidRPr="00000000" w14:paraId="0000003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ind w:left="2520" w:firstLine="420"/>
        <w:rPr>
          <w:rFonts w:ascii="Times New Roman" w:cs="Times New Roman" w:eastAsia="Times New Roman" w:hAnsi="Times New Roman"/>
          <w:vertAlign w:val="baseline"/>
        </w:rPr>
      </w:pPr>
      <w:r w:rsidDel="00000000" w:rsidR="00000000" w:rsidRPr="00000000">
        <w:rPr>
          <w:rtl w:val="0"/>
        </w:rPr>
      </w:r>
    </w:p>
    <w:tbl>
      <w:tblPr>
        <w:tblStyle w:val="Table2"/>
        <w:tblW w:w="9100.0" w:type="dxa"/>
        <w:jc w:val="left"/>
        <w:tblInd w:w="460.0" w:type="dxa"/>
        <w:tblLayout w:type="fixed"/>
        <w:tblLook w:val="0000"/>
      </w:tblPr>
      <w:tblGrid>
        <w:gridCol w:w="2790"/>
        <w:gridCol w:w="6310"/>
        <w:tblGridChange w:id="0">
          <w:tblGrid>
            <w:gridCol w:w="2790"/>
            <w:gridCol w:w="6310"/>
          </w:tblGrid>
        </w:tblGridChange>
      </w:tblGrid>
      <w:tr>
        <w:trPr>
          <w:cantSplit w:val="0"/>
          <w:trHeight w:val="51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State Priority</w:t>
            </w:r>
            <w:r w:rsidDel="00000000" w:rsidR="00000000" w:rsidRPr="00000000">
              <w:rPr>
                <w:rtl w:val="0"/>
              </w:rPr>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Needs-Based Focus</w:t>
            </w:r>
            <w:r w:rsidDel="00000000" w:rsidR="00000000" w:rsidRPr="00000000">
              <w:rPr>
                <w:rtl w:val="0"/>
              </w:rPr>
            </w:r>
          </w:p>
        </w:tc>
      </w:tr>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Services</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access to curriculum, textbooks, and instructional materials</w:t>
            </w:r>
          </w:p>
        </w:tc>
      </w:tr>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Implementation of Common Core State Standards</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high-quality curriculum and supporting materials</w:t>
            </w:r>
          </w:p>
        </w:tc>
      </w:tr>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Engagement</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Ongoing parent/family/guardian communication</w:t>
            </w:r>
          </w:p>
        </w:tc>
      </w:tr>
      <w:tr>
        <w:trPr>
          <w:cantSplit w:val="0"/>
          <w:trHeight w:val="53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Achievement</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academic supports for students (e.g. tutoring, after school programs, Student Success Teams)</w:t>
            </w:r>
          </w:p>
        </w:tc>
      </w:tr>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Engagement</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 clubs, events, and programs</w:t>
            </w:r>
          </w:p>
        </w:tc>
      </w:tr>
      <w:tr>
        <w:trPr>
          <w:cantSplit w:val="0"/>
          <w:trHeight w:val="53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Climate</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&amp; Emotional Learning (curriculum, restorative justice, circle of friends, life skills)</w:t>
            </w:r>
          </w:p>
        </w:tc>
      </w:tr>
      <w:tr>
        <w:trPr>
          <w:cantSplit w:val="0"/>
          <w:trHeight w:val="53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Access</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specialized programs (e.g. AVID, IB, AP, CTE &amp; VAPA Pathways, PLUS)</w:t>
            </w:r>
          </w:p>
        </w:tc>
      </w:tr>
      <w:tr>
        <w:trPr>
          <w:cantSplit w:val="0"/>
          <w:trHeight w:val="53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Student Outcomes</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Connecting classroom learning to real-world &amp; job based skills &amp; experiences</w:t>
            </w:r>
          </w:p>
        </w:tc>
      </w:tr>
    </w:tbl>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vertAlign w:val="baseline"/>
          <w:rtl w:val="0"/>
        </w:rPr>
        <w:t xml:space="preserve"> component focuses on basic services, implementing state standards and course access</w:t>
      </w:r>
    </w:p>
    <w:p w:rsidR="00000000" w:rsidDel="00000000" w:rsidP="00000000" w:rsidRDefault="00000000" w:rsidRPr="00000000" w14:paraId="00000055">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vertAlign w:val="baseline"/>
          <w:rtl w:val="0"/>
        </w:rPr>
        <w:t xml:space="preserve"> component focuses on student outcome, student achievement and other student outcome.</w:t>
      </w:r>
    </w:p>
    <w:p w:rsidR="00000000" w:rsidDel="00000000" w:rsidP="00000000" w:rsidRDefault="00000000" w:rsidRPr="00000000" w14:paraId="00000057">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vertAlign w:val="baseline"/>
          <w:rtl w:val="0"/>
        </w:rPr>
        <w:t xml:space="preserve"> component focuses on parent, guardian, family engagement, student involvement, and school climate.</w:t>
      </w:r>
    </w:p>
    <w:p w:rsidR="00000000" w:rsidDel="00000000" w:rsidP="00000000" w:rsidRDefault="00000000" w:rsidRPr="00000000" w14:paraId="00000059">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B">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Expected Annual Measurable Outcome 2024</w:t>
      </w:r>
    </w:p>
    <w:p w:rsidR="00000000" w:rsidDel="00000000" w:rsidP="00000000" w:rsidRDefault="00000000" w:rsidRPr="00000000" w14:paraId="0000005C">
      <w:pPr>
        <w:ind w:left="360" w:firstLine="0"/>
        <w:rPr>
          <w:rFonts w:ascii="Times New Roman" w:cs="Times New Roman" w:eastAsia="Times New Roman" w:hAnsi="Times New Roman"/>
          <w:vertAlign w:val="baseline"/>
        </w:rPr>
      </w:pPr>
      <w:r w:rsidDel="00000000" w:rsidR="00000000" w:rsidRPr="00000000">
        <w:rPr>
          <w:rtl w:val="0"/>
        </w:rPr>
      </w:r>
    </w:p>
    <w:tbl>
      <w:tblPr>
        <w:tblStyle w:val="Table3"/>
        <w:tblW w:w="9100.0" w:type="dxa"/>
        <w:jc w:val="left"/>
        <w:tblInd w:w="460.0" w:type="dxa"/>
        <w:tblLayout w:type="fixed"/>
        <w:tblLook w:val="0000"/>
      </w:tblPr>
      <w:tblGrid>
        <w:gridCol w:w="2430"/>
        <w:gridCol w:w="6670"/>
        <w:tblGridChange w:id="0">
          <w:tblGrid>
            <w:gridCol w:w="2430"/>
            <w:gridCol w:w="6670"/>
          </w:tblGrid>
        </w:tblGridChange>
      </w:tblGrid>
      <w:tr>
        <w:trPr>
          <w:cantSplit w:val="0"/>
          <w:trHeight w:val="19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1:</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Student Achievement</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&amp; Local Priorities: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Pupil Achievement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Broad Course of Study</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Other Pupil Outcomes</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students exceeding or meeting ELA &amp; Math standards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(ELA: 40%, Math: 25%)</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students completing courses that satisfy UC or CSU entrance req.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(46%)</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ELs that make progress toward English proficiency (CAASPP/ELPAC)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(50%)</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English learners that attain reclassification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(25%)</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students passing at least 1 AP examination with a score of 3 or higher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(45%)</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11th grade students demonstrating Math proficiency (MDTP)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(25%)</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that a broad course of study is provided to students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(100%)</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3rd graders proficient in reading &amp; 9th graders proficient in math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(3rd: 36%, 9th: 42%)</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high school graduates prepared for college or a career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high school graduates with CTE certification completion rate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148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2:</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Equitable Learning Environments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&amp; Local Priorities: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Basic Conditions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State Standards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School Climate</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Instructional Staff provided with professional learning aligned with curriculum implementation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English Learners are provided with designated and integrated ELD</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teachers appropriately assigned &amp; authorized to teach the subject and students of their class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students have sufficient access to SUSD board adopted instructional curriculum</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the number of school facilities in good repair</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(10 or fewer instances not meeting Good Repair)</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 from the prior year of suspension rate for all students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(4%)</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 expulsion rates for all students compared to data from the prior year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(less than 1%)</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the percentage of students reporting School Connectedness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(88.7%)</w:t>
            </w:r>
            <w:r w:rsidDel="00000000" w:rsidR="00000000" w:rsidRPr="00000000">
              <w:rPr>
                <w:rtl w:val="0"/>
              </w:rPr>
            </w:r>
          </w:p>
        </w:tc>
      </w:tr>
      <w:tr>
        <w:trPr>
          <w:cantSplit w:val="0"/>
          <w:trHeight w:val="148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Goal 3:</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Meaningful Partnerships</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&amp; Local Priorities: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Parental Involvement</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Pupil Engagement </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or increase the number of opportunities for parent/guardian engagement &amp; involvement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(40)</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number of Student Success Team meetings held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(3,300)</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 from prior year of chronic absenteeism for all students &amp; priority groups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(K-8: 14%, 9th-12th: 22%)</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 middle and high school dropout rates from the prior year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(M.S.: 0%, H.S.:1%)</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from prior year of high school graduation rates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(86%)</w:t>
            </w:r>
            <w:r w:rsidDel="00000000" w:rsidR="00000000" w:rsidRPr="00000000">
              <w:rPr>
                <w:rtl w:val="0"/>
              </w:rPr>
            </w:r>
          </w:p>
        </w:tc>
      </w:tr>
    </w:tbl>
    <w:p w:rsidR="00000000" w:rsidDel="00000000" w:rsidP="00000000" w:rsidRDefault="00000000" w:rsidRPr="00000000" w14:paraId="0000008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6">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State and Local Priorities Addressed by each LCAP</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4"/>
          <w:szCs w:val="24"/>
          <w:u w:val="none"/>
          <w:shd w:fill="auto" w:val="clear"/>
          <w:vertAlign w:val="baseline"/>
          <w:rtl w:val="0"/>
        </w:rPr>
        <w:t xml:space="preserve">Goal 1: Student Achievement</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24"/>
          <w:szCs w:val="24"/>
          <w:u w:val="none"/>
          <w:shd w:fill="auto" w:val="clear"/>
          <w:vertAlign w:val="baseline"/>
          <w:rtl w:val="0"/>
        </w:rPr>
        <w:t xml:space="preserve">Increase student achievement by providing high quality first instruction supported by a Multi-Tiered System of Supports to graduate every single youth college, career, and community ready.</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32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5460.0" w:type="dxa"/>
        <w:jc w:val="left"/>
        <w:tblInd w:w="460.0" w:type="dxa"/>
        <w:tblLayout w:type="fixed"/>
        <w:tblLook w:val="0000"/>
      </w:tblPr>
      <w:tblGrid>
        <w:gridCol w:w="5460"/>
        <w:tblGridChange w:id="0">
          <w:tblGrid>
            <w:gridCol w:w="5460"/>
          </w:tblGrid>
        </w:tblGridChange>
      </w:tblGrid>
      <w:tr>
        <w:trPr>
          <w:cantSplit w:val="0"/>
          <w:trHeight w:val="31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8A">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&amp; Local Priorities Addressed By LCAP Goal 1</w:t>
            </w:r>
            <w:r w:rsidDel="00000000" w:rsidR="00000000" w:rsidRPr="00000000">
              <w:rPr>
                <w:rtl w:val="0"/>
              </w:rPr>
            </w:r>
          </w:p>
        </w:tc>
      </w:tr>
    </w:tbl>
    <w:p w:rsidR="00000000" w:rsidDel="00000000" w:rsidP="00000000" w:rsidRDefault="00000000" w:rsidRPr="00000000" w14:paraId="0000008C">
      <w:pPr>
        <w:ind w:left="360" w:firstLine="0"/>
        <w:rPr>
          <w:rFonts w:ascii="Times New Roman" w:cs="Times New Roman" w:eastAsia="Times New Roman" w:hAnsi="Times New Roman"/>
          <w:vertAlign w:val="baseline"/>
        </w:rPr>
      </w:pPr>
      <w:r w:rsidDel="00000000" w:rsidR="00000000" w:rsidRPr="00000000">
        <w:rPr>
          <w:rtl w:val="0"/>
        </w:rPr>
      </w:r>
    </w:p>
    <w:tbl>
      <w:tblPr>
        <w:tblStyle w:val="Table5"/>
        <w:tblW w:w="6375.0" w:type="dxa"/>
        <w:jc w:val="left"/>
        <w:tblInd w:w="460.0" w:type="dxa"/>
        <w:tblLayout w:type="fixed"/>
        <w:tblLook w:val="0000"/>
      </w:tblPr>
      <w:tblGrid>
        <w:gridCol w:w="1695"/>
        <w:gridCol w:w="4680"/>
        <w:tblGridChange w:id="0">
          <w:tblGrid>
            <w:gridCol w:w="1695"/>
            <w:gridCol w:w="4680"/>
          </w:tblGrid>
        </w:tblGridChange>
      </w:tblGrid>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8D">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Priority 4</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Pupil Achievement (Pupil Outcomes)</w:t>
            </w:r>
          </w:p>
        </w:tc>
      </w:tr>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Priority 7</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Broad Course Access (Conditions of Learning)</w:t>
            </w:r>
          </w:p>
        </w:tc>
      </w:tr>
      <w:tr>
        <w:trPr>
          <w:cantSplit w:val="0"/>
          <w:trHeight w:val="490" w:hRule="atLeast"/>
          <w:tblHeader w:val="0"/>
        </w:trPr>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Priority 8</w:t>
            </w:r>
          </w:p>
        </w:tc>
        <w:tc>
          <w:tcPr>
            <w:tcBorders>
              <w:top w:color="9e9e9e" w:space="0" w:sz="4" w:val="single"/>
              <w:left w:color="9e9e9e" w:space="0" w:sz="4" w:val="single"/>
              <w:bottom w:color="9e9e9e" w:space="0" w:sz="4" w:val="single"/>
              <w:right w:color="9e9e9e" w:space="0" w:sz="4" w:val="single"/>
            </w:tcBorders>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Pupil Outcomes (Pupil Outcomes) </w:t>
            </w:r>
          </w:p>
        </w:tc>
      </w:tr>
    </w:tbl>
    <w:p w:rsidR="00000000" w:rsidDel="00000000" w:rsidP="00000000" w:rsidRDefault="00000000" w:rsidRPr="00000000" w14:paraId="00000094">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Data was shared from LCAP presentation</w:t>
      </w:r>
    </w:p>
    <w:p w:rsidR="00000000" w:rsidDel="00000000" w:rsidP="00000000" w:rsidRDefault="00000000" w:rsidRPr="00000000" w14:paraId="00000096">
      <w:pPr>
        <w:ind w:left="36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Connor Sloan informed members and guests that tomorrow May 07, 2021 is his official last day of work with SUSD. Members and guests were saddened to hear the news. We as PAC members were grateful to have him for many years.  We learned so much from him. Members and guests were able to say </w:t>
      </w:r>
      <w:r w:rsidDel="00000000" w:rsidR="00000000" w:rsidRPr="00000000">
        <w:rPr>
          <w:rFonts w:ascii="Times New Roman" w:cs="Times New Roman" w:eastAsia="Times New Roman" w:hAnsi="Times New Roman"/>
          <w:rtl w:val="0"/>
        </w:rPr>
        <w:t xml:space="preserve">goodbye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Dr. Connor Sloan. </w:t>
      </w:r>
      <w:r w:rsidDel="00000000" w:rsidR="00000000" w:rsidRPr="00000000">
        <w:rPr>
          <w:rFonts w:ascii="Times New Roman" w:cs="Times New Roman" w:eastAsia="Times New Roman" w:hAnsi="Times New Roman"/>
          <w:rtl w:val="0"/>
        </w:rPr>
        <w:t xml:space="preserve">We were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fortunate to have him.</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b w:val="0"/>
          <w:i w:val="0"/>
          <w:color w:val="000000"/>
          <w:highlight w:val="white"/>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Reports-</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C">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7.1 LatinX </w:t>
      </w:r>
      <w:r w:rsidDel="00000000" w:rsidR="00000000" w:rsidRPr="00000000">
        <w:rPr>
          <w:rFonts w:ascii="Times New Roman" w:cs="Times New Roman" w:eastAsia="Times New Roman" w:hAnsi="Times New Roman"/>
          <w:vertAlign w:val="baseline"/>
          <w:rtl w:val="0"/>
        </w:rPr>
        <w:t xml:space="preserve">- Cinco De Mayo Virtual Celebration will be on May 5, 2021 at 5:30 pm</w:t>
      </w:r>
    </w:p>
    <w:p w:rsidR="00000000" w:rsidDel="00000000" w:rsidP="00000000" w:rsidRDefault="00000000" w:rsidRPr="00000000" w14:paraId="0000009D">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7.2 AABPAC</w:t>
      </w:r>
      <w:r w:rsidDel="00000000" w:rsidR="00000000" w:rsidRPr="00000000">
        <w:rPr>
          <w:rFonts w:ascii="Times New Roman" w:cs="Times New Roman" w:eastAsia="Times New Roman" w:hAnsi="Times New Roman"/>
          <w:vertAlign w:val="baseline"/>
          <w:rtl w:val="0"/>
        </w:rPr>
        <w:t xml:space="preserve"> - Literacy Program starting Sept 2021</w:t>
      </w:r>
    </w:p>
    <w:p w:rsidR="00000000" w:rsidDel="00000000" w:rsidP="00000000" w:rsidRDefault="00000000" w:rsidRPr="00000000" w14:paraId="0000009E">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7.3 CAC</w:t>
      </w:r>
      <w:r w:rsidDel="00000000" w:rsidR="00000000" w:rsidRPr="00000000">
        <w:rPr>
          <w:rFonts w:ascii="Times New Roman" w:cs="Times New Roman" w:eastAsia="Times New Roman" w:hAnsi="Times New Roman"/>
          <w:vertAlign w:val="baseline"/>
          <w:rtl w:val="0"/>
        </w:rPr>
        <w:t xml:space="preserve"> - Meeting on Wednesday, May 19, 2021 at 12:30 p.m to 2:00 p.m</w:t>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080" w:firstLine="0"/>
        <w:rPr>
          <w:rFonts w:ascii="Times New Roman" w:cs="Times New Roman" w:eastAsia="Times New Roman" w:hAnsi="Times New Roman"/>
          <w:i w:val="0"/>
          <w:color w:val="000000"/>
          <w:vertAlign w:val="baseline"/>
        </w:rPr>
      </w:pPr>
      <w:r w:rsidDel="00000000" w:rsidR="00000000" w:rsidRPr="00000000">
        <w:rPr>
          <w:rtl w:val="0"/>
        </w:rPr>
      </w:r>
    </w:p>
    <w:p w:rsidR="00000000" w:rsidDel="00000000" w:rsidP="00000000" w:rsidRDefault="00000000" w:rsidRPr="00000000" w14:paraId="000000A0">
      <w:pPr>
        <w:numPr>
          <w:ilvl w:val="0"/>
          <w:numId w:val="2"/>
        </w:numPr>
        <w:ind w:left="36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Announcements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Parent recognition drive thru will be on Wednesday, May 19, 2021 from 2:00 to 5:00 p.m. at the Annex Building</w:t>
      </w:r>
      <w:r w:rsidDel="00000000" w:rsidR="00000000" w:rsidRPr="00000000">
        <w:rPr>
          <w:rtl w:val="0"/>
        </w:rPr>
      </w:r>
    </w:p>
    <w:p w:rsidR="00000000" w:rsidDel="00000000" w:rsidP="00000000" w:rsidRDefault="00000000" w:rsidRPr="00000000" w14:paraId="000000A1">
      <w:pPr>
        <w:spacing w:line="360" w:lineRule="auto"/>
        <w:ind w:left="36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2">
      <w:pPr>
        <w:numPr>
          <w:ilvl w:val="0"/>
          <w:numId w:val="2"/>
        </w:numPr>
        <w:ind w:left="3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Adjournment - </w:t>
      </w:r>
      <w:r w:rsidDel="00000000" w:rsidR="00000000" w:rsidRPr="00000000">
        <w:rPr>
          <w:rFonts w:ascii="Times New Roman" w:cs="Times New Roman" w:eastAsia="Times New Roman" w:hAnsi="Times New Roman"/>
          <w:vertAlign w:val="baseline"/>
          <w:rtl w:val="0"/>
        </w:rPr>
        <w:t xml:space="preserve">Lorena Casillas asked for 2 motions to </w:t>
      </w:r>
      <w:r w:rsidDel="00000000" w:rsidR="00000000" w:rsidRPr="00000000">
        <w:rPr>
          <w:rFonts w:ascii="Times New Roman" w:cs="Times New Roman" w:eastAsia="Times New Roman" w:hAnsi="Times New Roman"/>
          <w:rtl w:val="0"/>
        </w:rPr>
        <w:t xml:space="preserve">adjourn</w:t>
      </w:r>
      <w:r w:rsidDel="00000000" w:rsidR="00000000" w:rsidRPr="00000000">
        <w:rPr>
          <w:rFonts w:ascii="Times New Roman" w:cs="Times New Roman" w:eastAsia="Times New Roman" w:hAnsi="Times New Roman"/>
          <w:vertAlign w:val="baseline"/>
          <w:rtl w:val="0"/>
        </w:rPr>
        <w:t xml:space="preserve"> the meeting at 6:29 p.m. Tamara Engaling made the first motion and Sandra Arreola seconded it. Motion carried.</w:t>
      </w:r>
    </w:p>
    <w:p w:rsidR="00000000" w:rsidDel="00000000" w:rsidP="00000000" w:rsidRDefault="00000000" w:rsidRPr="00000000" w14:paraId="000000A3">
      <w:pPr>
        <w:spacing w:line="36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Minutes submitted by Angelina Aranda and Aracely V</w:t>
      </w:r>
      <w:r w:rsidDel="00000000" w:rsidR="00000000" w:rsidRPr="00000000">
        <w:rPr>
          <w:rFonts w:ascii="Times New Roman" w:cs="Times New Roman" w:eastAsia="Times New Roman" w:hAnsi="Times New Roman"/>
          <w:vertAlign w:val="baseline"/>
          <w:rtl w:val="0"/>
        </w:rPr>
        <w:t xml:space="preserve">argas</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i w:val="0"/>
          <w:color w:val="000000"/>
          <w:highlight w:val="white"/>
          <w:vertAlign w:val="baseline"/>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____________________________</w:t>
        <w:tab/>
        <w:tab/>
        <w:t xml:space="preserve">______________________________________</w:t>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Approved by / date</w:t>
        <w:tab/>
        <w:tab/>
        <w:tab/>
        <w:tab/>
        <w:tab/>
        <w:t xml:space="preserve">Approved by / date</w:t>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5012690</wp:posOffset>
            </wp:positionH>
            <wp:positionV relativeFrom="paragraph">
              <wp:posOffset>177800</wp:posOffset>
            </wp:positionV>
            <wp:extent cx="1160780" cy="1126490"/>
            <wp:effectExtent b="0" l="0" r="0" t="0"/>
            <wp:wrapNone/>
            <wp:docPr id="1033"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1160780" cy="1126490"/>
                    </a:xfrm>
                    <a:prstGeom prst="rect"/>
                    <a:ln/>
                  </pic:spPr>
                </pic:pic>
              </a:graphicData>
            </a:graphic>
          </wp:anchor>
        </w:drawing>
      </w:r>
    </w:p>
    <w:p w:rsidR="00000000" w:rsidDel="00000000" w:rsidP="00000000" w:rsidRDefault="00000000" w:rsidRPr="00000000" w14:paraId="000000AA">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AB">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AC">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AD">
      <w:pPr>
        <w:tabs>
          <w:tab w:val="left" w:pos="2323"/>
        </w:tabs>
        <w:ind w:hanging="2"/>
        <w:jc w:val="center"/>
        <w:rPr>
          <w:i w:val="0"/>
          <w:color w:val="000000"/>
          <w:sz w:val="16"/>
          <w:szCs w:val="16"/>
          <w:vertAlign w:val="baseline"/>
        </w:rPr>
      </w:pPr>
      <w:r w:rsidDel="00000000" w:rsidR="00000000" w:rsidRPr="00000000">
        <w:rPr>
          <w:rtl w:val="0"/>
        </w:rPr>
      </w:r>
    </w:p>
    <w:p w:rsidR="00000000" w:rsidDel="00000000" w:rsidP="00000000" w:rsidRDefault="00000000" w:rsidRPr="00000000" w14:paraId="000000AE">
      <w:pPr>
        <w:tabs>
          <w:tab w:val="left" w:pos="2323"/>
        </w:tabs>
        <w:ind w:hanging="2"/>
        <w:jc w:val="center"/>
        <w:rPr>
          <w:color w:val="000000"/>
          <w:sz w:val="16"/>
          <w:szCs w:val="16"/>
          <w:vertAlign w:val="baseline"/>
        </w:rPr>
      </w:pPr>
      <w:r w:rsidDel="00000000" w:rsidR="00000000" w:rsidRPr="00000000">
        <w:rPr>
          <w:i w:val="1"/>
          <w:color w:val="000000"/>
          <w:sz w:val="16"/>
          <w:szCs w:val="16"/>
          <w:vertAlign w:val="baseline"/>
          <w:rtl w:val="0"/>
        </w:rPr>
        <w:t xml:space="preserve"> Maggie Canela • Dara Dalmau •Aracely Vargas• Charles Watkins • Stephanie Zulueta</w:t>
      </w:r>
      <w:r w:rsidDel="00000000" w:rsidR="00000000" w:rsidRPr="00000000">
        <w:rPr>
          <w:rtl w:val="0"/>
        </w:rPr>
      </w:r>
    </w:p>
    <w:p w:rsidR="00000000" w:rsidDel="00000000" w:rsidP="00000000" w:rsidRDefault="00000000" w:rsidRPr="00000000" w14:paraId="000000AF">
      <w:pP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B0">
      <w:pP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B1">
      <w:pPr>
        <w:rPr>
          <w:sz w:val="16"/>
          <w:szCs w:val="16"/>
          <w:vertAlign w:val="baseline"/>
        </w:rPr>
      </w:pPr>
      <w:r w:rsidDel="00000000" w:rsidR="00000000" w:rsidRPr="00000000">
        <w:rPr>
          <w:rtl w:val="0"/>
        </w:rPr>
      </w:r>
    </w:p>
    <w:p w:rsidR="00000000" w:rsidDel="00000000" w:rsidP="00000000" w:rsidRDefault="00000000" w:rsidRPr="00000000" w14:paraId="000000B2">
      <w:pPr>
        <w:rPr>
          <w:sz w:val="16"/>
          <w:szCs w:val="16"/>
          <w:vertAlign w:val="baseline"/>
        </w:rPr>
      </w:pPr>
      <w:r w:rsidDel="00000000" w:rsidR="00000000" w:rsidRPr="00000000">
        <w:rPr>
          <w:rtl w:val="0"/>
        </w:rPr>
      </w:r>
    </w:p>
    <w:sectPr>
      <w:footerReference r:id="rId14" w:type="default"/>
      <w:pgSz w:h="15840" w:w="12240" w:orient="portrait"/>
      <w:pgMar w:bottom="1080" w:top="36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Modern No. 2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1032"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1284605" cy="1246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404495</wp:posOffset>
          </wp:positionH>
          <wp:positionV relativeFrom="paragraph">
            <wp:posOffset>210820</wp:posOffset>
          </wp:positionV>
          <wp:extent cx="1284605" cy="1246505"/>
          <wp:effectExtent b="0" l="0" r="0" t="0"/>
          <wp:wrapNone/>
          <wp:docPr id="1034"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1284605" cy="124650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360" w:hanging="360"/>
      </w:pPr>
      <w:rPr>
        <w:b w:val="1"/>
        <w:i w:val="1"/>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
    <w:lvl w:ilvl="0">
      <w:start w:val="3"/>
      <w:numFmt w:val="decimal"/>
      <w:lvlText w:val="%1.0"/>
      <w:lvlJc w:val="left"/>
      <w:pPr>
        <w:ind w:left="360" w:hanging="360"/>
      </w:pPr>
      <w:rPr>
        <w:b w:val="1"/>
        <w:vertAlign w:val="baseline"/>
      </w:rPr>
    </w:lvl>
    <w:lvl w:ilvl="1">
      <w:start w:val="1"/>
      <w:numFmt w:val="decimal"/>
      <w:lvlText w:val="%1.%2"/>
      <w:lvlJc w:val="left"/>
      <w:pPr>
        <w:ind w:left="1080" w:hanging="360"/>
      </w:pPr>
      <w:rPr>
        <w:b w:val="1"/>
        <w:i w:val="1"/>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
    <w:lvl w:ilvl="0">
      <w:start w:val="1"/>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7470"/>
        <w:tab w:val="right" w:pos="11070"/>
      </w:tabs>
      <w:jc w:val="both"/>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right" w:leader="none" w:pos="7470"/>
        <w:tab w:val="right" w:leader="none" w:pos="11070"/>
      </w:tabs>
      <w:suppressAutoHyphens w:val="1"/>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character" w:styleId="Heading1Char">
    <w:name w:val="Heading 1 Char"/>
    <w:next w:val="Heading1Char"/>
    <w:autoRedefine w:val="0"/>
    <w:hidden w:val="0"/>
    <w:qFormat w:val="0"/>
    <w:rPr>
      <w:b w:val="1"/>
      <w:w w:val="100"/>
      <w:position w:val="-1"/>
      <w:sz w:val="24"/>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Normal(Web)">
    <w:name w:val="Normal (Web)"/>
    <w:next w:val="Normal(Web)"/>
    <w:autoRedefine w:val="0"/>
    <w:hidden w:val="0"/>
    <w:qFormat w:val="0"/>
    <w:pPr>
      <w:suppressAutoHyphens w:val="1"/>
      <w:spacing w:afterAutospacing="1" w:beforeAutospacing="1" w:line="1" w:lineRule="atLeast"/>
      <w:ind w:leftChars="-1" w:rightChars="0" w:firstLineChars="-1"/>
      <w:textDirection w:val="btLr"/>
      <w:textAlignment w:val="top"/>
      <w:outlineLvl w:val="0"/>
    </w:pPr>
    <w:rPr>
      <w:rFonts w:ascii="Times New Roman" w:eastAsia="SimSun" w:hAnsi="Times New Roman"/>
      <w:w w:val="100"/>
      <w:position w:val="-1"/>
      <w:sz w:val="24"/>
      <w:szCs w:val="24"/>
      <w:effect w:val="none"/>
      <w:vertAlign w:val="baseline"/>
      <w:cs w:val="0"/>
      <w:em w:val="none"/>
      <w:lang w:bidi="ar-SA"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8.jpg"/><Relationship Id="rId12"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Ca285LURmIvGrXxa+scKh+7iQ==">AMUW2mW8eEG5ZFfIyu6DMlfL8rJGumd7o4YCTiWjU3mj+kTKugOLI4BWvo0nUnkNM6fflpiUBdAuNdYdN8tcUkGmjlUpOQHRs+ETRcIvwqzNG1oVDWIsiV0=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2021-08-16T15:17:00Z</dcterms:created>
  <dc:creator>gvosburg</dc:creator>
</cp:coreProperties>
</file>